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KAUFVERTRAG</w:t>
      </w:r>
    </w:p>
    <w:p>
      <w:pPr>
        <w:spacing w:after="200"/>
        <w:jc w:val="center"/>
      </w:pPr>
      <w:r>
        <w:rPr>
          <w:color w:val="606060"/>
          <w:sz w:val="22"/>
        </w:rPr>
        <w:t>über ein gebrauchtes Kraftfahrzeug – von privat an privat</w:t>
      </w:r>
    </w:p>
    <w:p>
      <w:pPr>
        <w:spacing w:before="80" w:after="80"/>
      </w:pPr>
      <w:r>
        <w:rPr>
          <w:b/>
          <w:sz w:val="26"/>
        </w:rPr>
        <w:t>1. Vertragsparteien</w:t>
      </w:r>
    </w:p>
    <w:tbl>
      <w:tblPr>
        <w:tblW w:type="auto" w:w="0"/>
        <w:tblLook w:firstColumn="1" w:firstRow="1" w:lastColumn="0" w:lastRow="0" w:noHBand="0" w:noVBand="1" w:val="04A0"/>
      </w:tblPr>
      <w:tblGrid>
        <w:gridCol w:w="4986"/>
        <w:gridCol w:w="4986"/>
      </w:tblGrid>
      <w:tr>
        <w:tc>
          <w:tcPr>
            <w:tcW w:type="dxa" w:w="4819"/>
            <w:tcBorders>
              <w:top w:val="single" w:sz="4" w:color="D9D9D9"/>
              <w:left w:val="single" w:sz="4" w:color="D9D9D9"/>
              <w:bottom w:val="single" w:sz="4" w:color="D9D9D9"/>
              <w:right w:val="single" w:sz="4" w:color="D9D9D9"/>
            </w:tcBorders>
            <w:shd w:val="clear" w:fill="E8EEF7"/>
          </w:tcPr>
          <w:p>
            <w:r>
              <w:rPr>
                <w:b/>
                <w:sz w:val="20"/>
              </w:rPr>
              <w:t>Verkäufer:in</w:t>
            </w:r>
          </w:p>
        </w:tc>
        <w:tc>
          <w:tcPr>
            <w:tcW w:type="dxa" w:w="4819"/>
            <w:tcBorders>
              <w:top w:val="single" w:sz="4" w:color="D9D9D9"/>
              <w:left w:val="single" w:sz="4" w:color="D9D9D9"/>
              <w:bottom w:val="single" w:sz="4" w:color="D9D9D9"/>
              <w:right w:val="single" w:sz="4" w:color="D9D9D9"/>
            </w:tcBorders>
            <w:shd w:val="clear" w:fill="E8EEF7"/>
          </w:tcPr>
          <w:p>
            <w:r>
              <w:rPr>
                <w:b/>
                <w:sz w:val="20"/>
              </w:rPr>
              <w:t>Käufer:in</w:t>
            </w:r>
          </w:p>
        </w:tc>
      </w:tr>
      <w:tr>
        <w:tc>
          <w:tcPr>
            <w:tcW w:type="dxa" w:w="4819"/>
            <w:tcBorders>
              <w:top w:val="single" w:sz="4" w:color="D9D9D9"/>
              <w:left w:val="single" w:sz="4" w:color="D9D9D9"/>
              <w:bottom w:val="single" w:sz="4" w:color="D9D9D9"/>
              <w:right w:val="single" w:sz="4" w:color="D9D9D9"/>
            </w:tcBorders>
          </w:tcPr>
          <w:p>
            <w:r>
              <w:rPr>
                <w:b/>
                <w:sz w:val="18"/>
              </w:rPr>
              <w:t xml:space="preserve">Name: </w:t>
            </w:r>
            <w:r>
              <w:rPr>
                <w:color w:val="606060"/>
                <w:sz w:val="18"/>
              </w:rPr>
              <w:t>__________________________________</w:t>
            </w:r>
          </w:p>
        </w:tc>
        <w:tc>
          <w:tcPr>
            <w:tcW w:type="dxa" w:w="4819"/>
            <w:tcBorders>
              <w:top w:val="single" w:sz="4" w:color="D9D9D9"/>
              <w:left w:val="single" w:sz="4" w:color="D9D9D9"/>
              <w:bottom w:val="single" w:sz="4" w:color="D9D9D9"/>
              <w:right w:val="single" w:sz="4" w:color="D9D9D9"/>
            </w:tcBorders>
          </w:tcPr>
          <w:p>
            <w:r>
              <w:rPr>
                <w:b/>
                <w:sz w:val="18"/>
              </w:rPr>
              <w:t xml:space="preserve">Name: </w:t>
            </w:r>
            <w:r>
              <w:rPr>
                <w:color w:val="606060"/>
                <w:sz w:val="18"/>
              </w:rPr>
              <w:t>__________________________________</w:t>
            </w:r>
          </w:p>
        </w:tc>
      </w:tr>
      <w:tr>
        <w:tc>
          <w:tcPr>
            <w:tcW w:type="dxa" w:w="4819"/>
            <w:tcBorders>
              <w:top w:val="single" w:sz="4" w:color="D9D9D9"/>
              <w:left w:val="single" w:sz="4" w:color="D9D9D9"/>
              <w:bottom w:val="single" w:sz="4" w:color="D9D9D9"/>
              <w:right w:val="single" w:sz="4" w:color="D9D9D9"/>
            </w:tcBorders>
          </w:tcPr>
          <w:p>
            <w:r>
              <w:rPr>
                <w:b/>
                <w:sz w:val="18"/>
              </w:rPr>
              <w:t xml:space="preserve">Anschrift: </w:t>
            </w:r>
            <w:r>
              <w:rPr>
                <w:color w:val="606060"/>
                <w:sz w:val="18"/>
              </w:rPr>
              <w:t>__________________________________</w:t>
            </w:r>
          </w:p>
        </w:tc>
        <w:tc>
          <w:tcPr>
            <w:tcW w:type="dxa" w:w="4819"/>
            <w:tcBorders>
              <w:top w:val="single" w:sz="4" w:color="D9D9D9"/>
              <w:left w:val="single" w:sz="4" w:color="D9D9D9"/>
              <w:bottom w:val="single" w:sz="4" w:color="D9D9D9"/>
              <w:right w:val="single" w:sz="4" w:color="D9D9D9"/>
            </w:tcBorders>
          </w:tcPr>
          <w:p>
            <w:r>
              <w:rPr>
                <w:b/>
                <w:sz w:val="18"/>
              </w:rPr>
              <w:t xml:space="preserve">Anschrift: </w:t>
            </w:r>
            <w:r>
              <w:rPr>
                <w:color w:val="606060"/>
                <w:sz w:val="18"/>
              </w:rPr>
              <w:t>__________________________________</w:t>
            </w:r>
          </w:p>
        </w:tc>
      </w:tr>
      <w:tr>
        <w:tc>
          <w:tcPr>
            <w:tcW w:type="dxa" w:w="4819"/>
            <w:tcBorders>
              <w:top w:val="single" w:sz="4" w:color="D9D9D9"/>
              <w:left w:val="single" w:sz="4" w:color="D9D9D9"/>
              <w:bottom w:val="single" w:sz="4" w:color="D9D9D9"/>
              <w:right w:val="single" w:sz="4" w:color="D9D9D9"/>
            </w:tcBorders>
          </w:tcPr>
          <w:p>
            <w:r>
              <w:rPr>
                <w:b/>
                <w:sz w:val="18"/>
              </w:rPr>
              <w:t xml:space="preserve">Geburtsdatum: </w:t>
            </w:r>
            <w:r>
              <w:rPr>
                <w:color w:val="606060"/>
                <w:sz w:val="18"/>
              </w:rPr>
              <w:t>__________________________________</w:t>
            </w:r>
          </w:p>
        </w:tc>
        <w:tc>
          <w:tcPr>
            <w:tcW w:type="dxa" w:w="4819"/>
            <w:tcBorders>
              <w:top w:val="single" w:sz="4" w:color="D9D9D9"/>
              <w:left w:val="single" w:sz="4" w:color="D9D9D9"/>
              <w:bottom w:val="single" w:sz="4" w:color="D9D9D9"/>
              <w:right w:val="single" w:sz="4" w:color="D9D9D9"/>
            </w:tcBorders>
          </w:tcPr>
          <w:p>
            <w:r>
              <w:rPr>
                <w:b/>
                <w:sz w:val="18"/>
              </w:rPr>
              <w:t xml:space="preserve">Geburtsdatum: </w:t>
            </w:r>
            <w:r>
              <w:rPr>
                <w:color w:val="606060"/>
                <w:sz w:val="18"/>
              </w:rPr>
              <w:t>__________________________________</w:t>
            </w:r>
          </w:p>
        </w:tc>
      </w:tr>
      <w:tr>
        <w:tc>
          <w:tcPr>
            <w:tcW w:type="dxa" w:w="4819"/>
            <w:tcBorders>
              <w:top w:val="single" w:sz="4" w:color="D9D9D9"/>
              <w:left w:val="single" w:sz="4" w:color="D9D9D9"/>
              <w:bottom w:val="single" w:sz="4" w:color="D9D9D9"/>
              <w:right w:val="single" w:sz="4" w:color="D9D9D9"/>
            </w:tcBorders>
          </w:tcPr>
          <w:p>
            <w:r>
              <w:rPr>
                <w:b/>
                <w:sz w:val="18"/>
              </w:rPr>
              <w:t xml:space="preserve">Ausweisnummer: </w:t>
            </w:r>
            <w:r>
              <w:rPr>
                <w:color w:val="606060"/>
                <w:sz w:val="18"/>
              </w:rPr>
              <w:t>__________________________________</w:t>
            </w:r>
          </w:p>
        </w:tc>
        <w:tc>
          <w:tcPr>
            <w:tcW w:type="dxa" w:w="4819"/>
            <w:tcBorders>
              <w:top w:val="single" w:sz="4" w:color="D9D9D9"/>
              <w:left w:val="single" w:sz="4" w:color="D9D9D9"/>
              <w:bottom w:val="single" w:sz="4" w:color="D9D9D9"/>
              <w:right w:val="single" w:sz="4" w:color="D9D9D9"/>
            </w:tcBorders>
          </w:tcPr>
          <w:p>
            <w:r>
              <w:rPr>
                <w:b/>
                <w:sz w:val="18"/>
              </w:rPr>
              <w:t xml:space="preserve">Ausweisnummer: </w:t>
            </w:r>
            <w:r>
              <w:rPr>
                <w:color w:val="606060"/>
                <w:sz w:val="18"/>
              </w:rPr>
              <w:t>__________________________________</w:t>
            </w:r>
          </w:p>
        </w:tc>
      </w:tr>
      <w:tr>
        <w:tc>
          <w:tcPr>
            <w:tcW w:type="dxa" w:w="4819"/>
            <w:tcBorders>
              <w:top w:val="single" w:sz="4" w:color="D9D9D9"/>
              <w:left w:val="single" w:sz="4" w:color="D9D9D9"/>
              <w:bottom w:val="single" w:sz="4" w:color="D9D9D9"/>
              <w:right w:val="single" w:sz="4" w:color="D9D9D9"/>
            </w:tcBorders>
          </w:tcPr>
          <w:p>
            <w:r>
              <w:rPr>
                <w:b/>
                <w:sz w:val="18"/>
              </w:rPr>
              <w:t xml:space="preserve">Telefon: </w:t>
            </w:r>
            <w:r>
              <w:rPr>
                <w:color w:val="606060"/>
                <w:sz w:val="18"/>
              </w:rPr>
              <w:t>__________________________________</w:t>
            </w:r>
          </w:p>
        </w:tc>
        <w:tc>
          <w:tcPr>
            <w:tcW w:type="dxa" w:w="4819"/>
            <w:tcBorders>
              <w:top w:val="single" w:sz="4" w:color="D9D9D9"/>
              <w:left w:val="single" w:sz="4" w:color="D9D9D9"/>
              <w:bottom w:val="single" w:sz="4" w:color="D9D9D9"/>
              <w:right w:val="single" w:sz="4" w:color="D9D9D9"/>
            </w:tcBorders>
          </w:tcPr>
          <w:p>
            <w:r>
              <w:rPr>
                <w:b/>
                <w:sz w:val="18"/>
              </w:rPr>
              <w:t xml:space="preserve">Telefon: </w:t>
            </w:r>
            <w:r>
              <w:rPr>
                <w:color w:val="606060"/>
                <w:sz w:val="18"/>
              </w:rPr>
              <w:t>__________________________________</w:t>
            </w:r>
          </w:p>
        </w:tc>
      </w:tr>
    </w:tbl>
    <w:p>
      <w:r>
        <w:rPr>
          <w:i w:val="0"/>
          <w:sz w:val="20"/>
        </w:rPr>
      </w:r>
    </w:p>
    <w:p>
      <w:pPr>
        <w:spacing w:before="200" w:after="80"/>
      </w:pPr>
      <w:r>
        <w:rPr>
          <w:b/>
          <w:sz w:val="26"/>
        </w:rPr>
        <w:t>2. Fahrzeugdaten</w:t>
      </w:r>
    </w:p>
    <w:tbl>
      <w:tblPr>
        <w:tblW w:type="auto" w:w="0"/>
        <w:jc w:val="left"/>
        <w:tblLook w:firstColumn="1" w:firstRow="1" w:lastColumn="0" w:lastRow="0" w:noHBand="0" w:noVBand="1" w:val="04A0"/>
      </w:tblPr>
      <w:tblGrid>
        <w:gridCol w:w="4986"/>
        <w:gridCol w:w="4986"/>
      </w:tblGrid>
      <w:tr>
        <w:tc>
          <w:tcPr>
            <w:tcW w:type="dxa" w:w="3175"/>
            <w:tcBorders>
              <w:top w:val="single" w:sz="4" w:color="D9D9D9"/>
              <w:left w:val="single" w:sz="4" w:color="D9D9D9"/>
              <w:bottom w:val="single" w:sz="4" w:color="D9D9D9"/>
              <w:right w:val="single" w:sz="4" w:color="D9D9D9"/>
            </w:tcBorders>
            <w:shd w:val="clear" w:fill="F2F2F2"/>
          </w:tcPr>
          <w:p>
            <w:r>
              <w:rPr>
                <w:b/>
                <w:sz w:val="19"/>
              </w:rPr>
              <w:t>Marke</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Type / Handelsbezeichnung</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Fahrgestellnummer (FIN)</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Behördliches Kennzeichen</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Datum der Erstzulassung</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Kilometerstand laut Tacho</w:t>
            </w:r>
          </w:p>
        </w:tc>
        <w:tc>
          <w:tcPr>
            <w:tcW w:type="dxa" w:w="6463"/>
            <w:tcBorders>
              <w:top w:val="single" w:sz="4" w:color="D9D9D9"/>
              <w:left w:val="single" w:sz="4" w:color="D9D9D9"/>
              <w:bottom w:val="single" w:sz="4" w:color="D9D9D9"/>
              <w:right w:val="single" w:sz="4" w:color="D9D9D9"/>
            </w:tcBorders>
          </w:tcPr>
          <w:p>
            <w:r>
              <w:rPr>
                <w:color w:val="606060"/>
                <w:sz w:val="19"/>
              </w:rPr>
              <w:t>…………………………………………  km</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Motorleistung</w:t>
            </w:r>
          </w:p>
        </w:tc>
        <w:tc>
          <w:tcPr>
            <w:tcW w:type="dxa" w:w="6463"/>
            <w:tcBorders>
              <w:top w:val="single" w:sz="4" w:color="D9D9D9"/>
              <w:left w:val="single" w:sz="4" w:color="D9D9D9"/>
              <w:bottom w:val="single" w:sz="4" w:color="D9D9D9"/>
              <w:right w:val="single" w:sz="4" w:color="D9D9D9"/>
            </w:tcBorders>
          </w:tcPr>
          <w:p>
            <w:r>
              <w:rPr>
                <w:color w:val="606060"/>
                <w:sz w:val="19"/>
              </w:rPr>
              <w:t>……………… kW / ……………… PS</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Treibstoff</w:t>
            </w:r>
          </w:p>
        </w:tc>
        <w:tc>
          <w:tcPr>
            <w:tcW w:type="dxa" w:w="6463"/>
            <w:tcBorders>
              <w:top w:val="single" w:sz="4" w:color="D9D9D9"/>
              <w:left w:val="single" w:sz="4" w:color="D9D9D9"/>
              <w:bottom w:val="single" w:sz="4" w:color="D9D9D9"/>
              <w:right w:val="single" w:sz="4" w:color="D9D9D9"/>
            </w:tcBorders>
          </w:tcPr>
          <w:p>
            <w:r>
              <w:rPr>
                <w:color w:val="606060"/>
                <w:sz w:val="19"/>
              </w:rPr>
              <w:t>☐ Benzin  ☐ Diesel  ☐ Elektro  ☐ Hybrid  ☐ ……………</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Farbe</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Anzahl der Schlüssel</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 57a-Begutachtung („Pickerl“) gültig bis</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bl>
    <w:p>
      <w:r>
        <w:rPr>
          <w:i/>
          <w:color w:val="606060"/>
          <w:sz w:val="17"/>
        </w:rPr>
        <w:t>Der Kilometerstand ist der am Tachometer abgelesene Wert. Der Verkäufer kann dessen Richtigkeit nicht zusichern, sofern ihm eine Manipulation nicht bekannt ist.</w:t>
      </w:r>
    </w:p>
    <w:p>
      <w:pPr>
        <w:spacing w:before="200" w:after="80"/>
      </w:pPr>
      <w:r>
        <w:rPr>
          <w:b/>
          <w:sz w:val="26"/>
        </w:rPr>
        <w:t>3. Kaufpreis und Zahlung</w:t>
      </w:r>
    </w:p>
    <w:tbl>
      <w:tblPr>
        <w:tblW w:type="auto" w:w="0"/>
        <w:jc w:val="left"/>
        <w:tblLook w:firstColumn="1" w:firstRow="1" w:lastColumn="0" w:lastRow="0" w:noHBand="0" w:noVBand="1" w:val="04A0"/>
      </w:tblPr>
      <w:tblGrid>
        <w:gridCol w:w="4986"/>
        <w:gridCol w:w="4986"/>
      </w:tblGrid>
      <w:tr>
        <w:tc>
          <w:tcPr>
            <w:tcW w:type="dxa" w:w="3175"/>
            <w:tcBorders>
              <w:top w:val="single" w:sz="4" w:color="D9D9D9"/>
              <w:left w:val="single" w:sz="4" w:color="D9D9D9"/>
              <w:bottom w:val="single" w:sz="4" w:color="D9D9D9"/>
              <w:right w:val="single" w:sz="4" w:color="D9D9D9"/>
            </w:tcBorders>
            <w:shd w:val="clear" w:fill="F2F2F2"/>
          </w:tcPr>
          <w:p>
            <w:r>
              <w:rPr>
                <w:b/>
                <w:sz w:val="19"/>
              </w:rPr>
              <w:t>Kaufpreis in Ziffern</w:t>
            </w:r>
          </w:p>
        </w:tc>
        <w:tc>
          <w:tcPr>
            <w:tcW w:type="dxa" w:w="6463"/>
            <w:tcBorders>
              <w:top w:val="single" w:sz="4" w:color="D9D9D9"/>
              <w:left w:val="single" w:sz="4" w:color="D9D9D9"/>
              <w:bottom w:val="single" w:sz="4" w:color="D9D9D9"/>
              <w:right w:val="single" w:sz="4" w:color="D9D9D9"/>
            </w:tcBorders>
          </w:tcPr>
          <w:p>
            <w:r>
              <w:rPr>
                <w:color w:val="606060"/>
                <w:sz w:val="19"/>
              </w:rPr>
              <w:t>EUR …………………………………………</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Kaufpreis in Worten</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Zahlungsart</w:t>
            </w:r>
          </w:p>
        </w:tc>
        <w:tc>
          <w:tcPr>
            <w:tcW w:type="dxa" w:w="6463"/>
            <w:tcBorders>
              <w:top w:val="single" w:sz="4" w:color="D9D9D9"/>
              <w:left w:val="single" w:sz="4" w:color="D9D9D9"/>
              <w:bottom w:val="single" w:sz="4" w:color="D9D9D9"/>
              <w:right w:val="single" w:sz="4" w:color="D9D9D9"/>
            </w:tcBorders>
          </w:tcPr>
          <w:p>
            <w:r>
              <w:rPr>
                <w:color w:val="606060"/>
                <w:sz w:val="19"/>
              </w:rPr>
              <w:t>☐ bar bei Übergabe   ☐ Überweisung bis …………………</w:t>
            </w:r>
          </w:p>
        </w:tc>
      </w:tr>
    </w:tbl>
    <w:p>
      <w:r>
        <w:rPr>
          <w:i w:val="0"/>
          <w:sz w:val="18"/>
        </w:rPr>
        <w:t>Der Verkäufer bestätigt mit seiner Unterschrift den Erhalt des Kaufpreises, sofern die Zahlung bar bei Übergabe erfolgt.</w:t>
      </w:r>
    </w:p>
    <w:p>
      <w:pPr>
        <w:spacing w:before="200" w:after="80"/>
      </w:pPr>
      <w:r>
        <w:rPr>
          <w:b/>
          <w:sz w:val="26"/>
        </w:rPr>
        <w:t>4. Übergabe</w:t>
      </w:r>
    </w:p>
    <w:tbl>
      <w:tblPr>
        <w:tblW w:type="auto" w:w="0"/>
        <w:jc w:val="left"/>
        <w:tblLook w:firstColumn="1" w:firstRow="1" w:lastColumn="0" w:lastRow="0" w:noHBand="0" w:noVBand="1" w:val="04A0"/>
      </w:tblPr>
      <w:tblGrid>
        <w:gridCol w:w="4986"/>
        <w:gridCol w:w="4986"/>
      </w:tblGrid>
      <w:tr>
        <w:tc>
          <w:tcPr>
            <w:tcW w:type="dxa" w:w="3175"/>
            <w:tcBorders>
              <w:top w:val="single" w:sz="4" w:color="D9D9D9"/>
              <w:left w:val="single" w:sz="4" w:color="D9D9D9"/>
              <w:bottom w:val="single" w:sz="4" w:color="D9D9D9"/>
              <w:right w:val="single" w:sz="4" w:color="D9D9D9"/>
            </w:tcBorders>
            <w:shd w:val="clear" w:fill="F2F2F2"/>
          </w:tcPr>
          <w:p>
            <w:r>
              <w:rPr>
                <w:b/>
                <w:sz w:val="19"/>
              </w:rPr>
              <w:t>Übergabe am</w:t>
            </w:r>
          </w:p>
        </w:tc>
        <w:tc>
          <w:tcPr>
            <w:tcW w:type="dxa" w:w="6463"/>
            <w:tcBorders>
              <w:top w:val="single" w:sz="4" w:color="D9D9D9"/>
              <w:left w:val="single" w:sz="4" w:color="D9D9D9"/>
              <w:bottom w:val="single" w:sz="4" w:color="D9D9D9"/>
              <w:right w:val="single" w:sz="4" w:color="D9D9D9"/>
            </w:tcBorders>
          </w:tcPr>
          <w:p>
            <w:r>
              <w:rPr>
                <w:color w:val="606060"/>
                <w:sz w:val="19"/>
              </w:rPr>
              <w:t>……………………………  um  ……………… Uhr</w:t>
            </w:r>
          </w:p>
        </w:tc>
      </w:tr>
      <w:tr>
        <w:tc>
          <w:tcPr>
            <w:tcW w:type="dxa" w:w="3175"/>
            <w:tcBorders>
              <w:top w:val="single" w:sz="4" w:color="D9D9D9"/>
              <w:left w:val="single" w:sz="4" w:color="D9D9D9"/>
              <w:bottom w:val="single" w:sz="4" w:color="D9D9D9"/>
              <w:right w:val="single" w:sz="4" w:color="D9D9D9"/>
            </w:tcBorders>
            <w:shd w:val="clear" w:fill="F2F2F2"/>
          </w:tcPr>
          <w:p>
            <w:r>
              <w:rPr>
                <w:b/>
                <w:sz w:val="19"/>
              </w:rPr>
              <w:t>Übergabeort</w:t>
            </w:r>
          </w:p>
        </w:tc>
        <w:tc>
          <w:tcPr>
            <w:tcW w:type="dxa" w:w="6463"/>
            <w:tcBorders>
              <w:top w:val="single" w:sz="4" w:color="D9D9D9"/>
              <w:left w:val="single" w:sz="4" w:color="D9D9D9"/>
              <w:bottom w:val="single" w:sz="4" w:color="D9D9D9"/>
              <w:right w:val="single" w:sz="4" w:color="D9D9D9"/>
            </w:tcBorders>
          </w:tcPr>
          <w:p>
            <w:r>
              <w:rPr>
                <w:color w:val="606060"/>
                <w:sz w:val="19"/>
              </w:rPr>
              <w:t>…………………………………………………………………………</w:t>
            </w:r>
          </w:p>
        </w:tc>
      </w:tr>
    </w:tbl>
    <w:p>
      <w:r>
        <w:rPr>
          <w:i w:val="0"/>
          <w:sz w:val="19"/>
        </w:rPr>
        <w:t>Mitübergeben werden:</w:t>
      </w:r>
    </w:p>
    <w:p>
      <w:pPr>
        <w:ind w:left="283"/>
      </w:pPr>
      <w:r>
        <w:rPr>
          <w:sz w:val="19"/>
        </w:rPr>
        <w:t>☐ Typenschein oder Genehmigungsdatenauszug</w:t>
      </w:r>
    </w:p>
    <w:p>
      <w:pPr>
        <w:ind w:left="283"/>
      </w:pPr>
      <w:r>
        <w:rPr>
          <w:sz w:val="19"/>
        </w:rPr>
        <w:t>☐ Gutachten gemäß § 57a KFG („Pickerl“)</w:t>
      </w:r>
    </w:p>
    <w:p>
      <w:pPr>
        <w:ind w:left="283"/>
      </w:pPr>
      <w:r>
        <w:rPr>
          <w:sz w:val="19"/>
        </w:rPr>
        <w:t>☐ Serviceheft / Werkstattnachweise</w:t>
      </w:r>
    </w:p>
    <w:p>
      <w:pPr>
        <w:ind w:left="283"/>
      </w:pPr>
      <w:r>
        <w:rPr>
          <w:sz w:val="19"/>
        </w:rPr>
        <w:t>☐ sämtliche Fahrzeugschlüssel</w:t>
      </w:r>
    </w:p>
    <w:p>
      <w:pPr>
        <w:ind w:left="283"/>
      </w:pPr>
      <w:r>
        <w:rPr>
          <w:sz w:val="19"/>
        </w:rPr>
        <w:t>☐ Sonstiges: ……………………………………………………………………</w:t>
      </w:r>
    </w:p>
    <w:p>
      <w:pPr>
        <w:spacing w:before="200" w:after="80"/>
      </w:pPr>
      <w:r>
        <w:rPr>
          <w:b/>
          <w:sz w:val="26"/>
        </w:rPr>
        <w:t>5. Erklärungen des Verkäufers</w:t>
      </w:r>
    </w:p>
    <w:p>
      <w:pPr>
        <w:ind w:left="283"/>
      </w:pPr>
      <w:r>
        <w:rPr>
          <w:sz w:val="19"/>
        </w:rPr>
        <w:t>5.1  Das Fahrzeug steht in seinem alleinigen Eigentum und ist frei von Rechten Dritter, insbesondere frei von Pfandrechten, Eigentumsvorbehalten und Leasingansprüchen.</w:t>
      </w:r>
    </w:p>
    <w:p>
      <w:pPr>
        <w:ind w:left="283"/>
      </w:pPr>
      <w:r>
        <w:rPr>
          <w:sz w:val="19"/>
        </w:rPr>
        <w:t>5.2  Über den Kilometerstand hinaus sind ihm keine Umstände bekannt, die er dem Käufer verschwiegen hat.</w:t>
      </w:r>
    </w:p>
    <w:p>
      <w:r>
        <w:rPr>
          <w:i w:val="0"/>
          <w:sz w:val="19"/>
        </w:rPr>
        <w:t>Unfallschäden:</w:t>
      </w:r>
    </w:p>
    <w:p>
      <w:pPr>
        <w:ind w:left="283"/>
      </w:pPr>
      <w:r>
        <w:rPr>
          <w:sz w:val="19"/>
        </w:rPr>
        <w:t>☐ Dem Verkäufer sind keine Unfallschäden bekannt.</w:t>
      </w:r>
    </w:p>
    <w:p>
      <w:pPr>
        <w:ind w:left="283"/>
      </w:pPr>
      <w:r>
        <w:rPr>
          <w:sz w:val="19"/>
        </w:rPr>
        <w:t>☐ Folgende Unfallschäden sind bekannt: …………………………………………………………………</w:t>
      </w:r>
    </w:p>
    <w:p>
      <w:r>
        <w:rPr>
          <w:i w:val="0"/>
          <w:sz w:val="19"/>
        </w:rPr>
        <w:t>Sonstige dem Verkäufer bekannte Mängel:</w:t>
      </w:r>
    </w:p>
    <w:p>
      <w:pPr>
        <w:ind w:left="283"/>
      </w:pPr>
      <w:r>
        <w:rPr>
          <w:color w:val="606060"/>
          <w:sz w:val="19"/>
        </w:rPr>
        <w:t>…………………………………………………………………………………………………………………</w:t>
      </w:r>
    </w:p>
    <w:p>
      <w:pPr>
        <w:ind w:left="283"/>
      </w:pPr>
      <w:r>
        <w:rPr>
          <w:color w:val="606060"/>
          <w:sz w:val="19"/>
        </w:rPr>
        <w:t>…………………………………………………………………………………………………………………</w:t>
      </w:r>
    </w:p>
    <w:p>
      <w:pPr>
        <w:spacing w:before="200" w:after="80"/>
      </w:pPr>
      <w:r>
        <w:rPr>
          <w:b/>
          <w:sz w:val="26"/>
        </w:rPr>
        <w:t>6. Gewährleistung</w:t>
      </w:r>
    </w:p>
    <w:p>
      <w:r>
        <w:rPr>
          <w:i w:val="0"/>
          <w:sz w:val="19"/>
        </w:rPr>
        <w:t>Das Fahrzeug wird unter Ausschluss jeglicher Gewährleistung verkauft. Der Käufer nimmt zur Kenntnis, dass es sich um ein Gebrauchtfahrzeug handelt und alters- sowie gebrauchsbedingte Abnutzung vorliegt.</w:t>
      </w:r>
    </w:p>
    <w:p>
      <w:r>
        <w:rPr>
          <w:i/>
          <w:sz w:val="18"/>
        </w:rPr>
        <w:t>Dieser Ausschluss ist nur zwischen Privatpersonen wirksam. Er gilt nicht für Mängel, die der Verkäufer arglistig verschwiegen hat, und nicht für ausdrücklich zugesicherte Eigenschaften.</w:t>
      </w:r>
    </w:p>
    <w:p>
      <w:pPr>
        <w:spacing w:before="200" w:after="80"/>
      </w:pPr>
      <w:r>
        <w:rPr>
          <w:b/>
          <w:sz w:val="26"/>
        </w:rPr>
        <w:t>7. Gefahrübergang, An- und Abmeldung</w:t>
      </w:r>
    </w:p>
    <w:p>
      <w:pPr>
        <w:ind w:left="283"/>
      </w:pPr>
      <w:r>
        <w:rPr>
          <w:sz w:val="19"/>
        </w:rPr>
        <w:t>7.1  Mit der Übergabe gehen Nutzen, Gefahr und Haftung auf den Käufer über.</w:t>
      </w:r>
    </w:p>
    <w:p>
      <w:pPr>
        <w:ind w:left="283"/>
      </w:pPr>
      <w:r>
        <w:rPr>
          <w:sz w:val="19"/>
        </w:rPr>
        <w:t>7.2  Der Verkäufer meldet das Fahrzeug ab bzw. nimmt das Kennzeichen an sich. Der Käufer hat das Fahrzeug vor der ersten Inbetriebnahme auf seinen Namen anzumelden und für aufrechten Versicherungsschutz zu sorgen.</w:t>
      </w:r>
    </w:p>
    <w:p>
      <w:pPr>
        <w:spacing w:before="200" w:after="80"/>
      </w:pPr>
      <w:r>
        <w:rPr>
          <w:b/>
          <w:sz w:val="26"/>
        </w:rPr>
        <w:t>8. Probefahrt und Besichtigung</w:t>
      </w:r>
    </w:p>
    <w:p>
      <w:pPr>
        <w:ind w:left="283"/>
      </w:pPr>
      <w:r>
        <w:rPr>
          <w:sz w:val="19"/>
        </w:rPr>
        <w:t>☐ Der Käufer hat das Fahrzeug besichtigt und eine Probefahrt durchgeführt.</w:t>
      </w:r>
    </w:p>
    <w:p>
      <w:pPr>
        <w:ind w:left="283"/>
      </w:pPr>
      <w:r>
        <w:rPr>
          <w:sz w:val="19"/>
        </w:rPr>
        <w:t>☐ Auf eine Probefahrt wurde ausdrücklich verzichtet.</w:t>
      </w:r>
    </w:p>
    <w:p>
      <w:pPr>
        <w:spacing w:before="200" w:after="80"/>
      </w:pPr>
      <w:r>
        <w:rPr>
          <w:b/>
          <w:sz w:val="26"/>
        </w:rPr>
        <w:t>9. Schlussbestimmungen</w:t>
      </w:r>
    </w:p>
    <w:p>
      <w:r>
        <w:rPr>
          <w:i w:val="0"/>
          <w:sz w:val="19"/>
        </w:rPr>
        <w:t>Mündliche Nebenabreden bestehen nicht. Änderungen und Ergänzungen bedürfen der Schriftform. Sollte eine Bestimmung unwirksam sein, bleibt der Vertrag im Übrigen wirksam. Dieser Vertrag wird in zwei gleichlautenden Ausfertigungen errichtet; jede Partei erhält eine.</w:t>
      </w:r>
    </w:p>
    <w:p>
      <w:pPr>
        <w:spacing w:before="280"/>
      </w:pPr>
      <w:r>
        <w:rPr>
          <w:sz w:val="20"/>
        </w:rPr>
        <w:t>Ort, Datum:  ……………………………………………………………</w:t>
      </w:r>
    </w:p>
    <w:tbl>
      <w:tblPr>
        <w:tblW w:type="auto" w:w="0"/>
        <w:tblLook w:firstColumn="1" w:firstRow="1" w:lastColumn="0" w:lastRow="0" w:noHBand="0" w:noVBand="1" w:val="04A0"/>
      </w:tblPr>
      <w:tblGrid>
        <w:gridCol w:w="4986"/>
        <w:gridCol w:w="4986"/>
      </w:tblGrid>
      <w:tr>
        <w:tc>
          <w:tcPr>
            <w:tcW w:type="dxa" w:w="4819"/>
          </w:tcPr>
          <w:p>
            <w:pPr>
              <w:spacing w:before="480"/>
            </w:pPr>
            <w:r>
              <w:rPr>
                <w:color w:val="606060"/>
                <w:sz w:val="20"/>
              </w:rPr>
              <w:t>______________________________________</w:t>
            </w:r>
          </w:p>
        </w:tc>
        <w:tc>
          <w:tcPr>
            <w:tcW w:type="dxa" w:w="4819"/>
          </w:tcPr>
          <w:p>
            <w:pPr>
              <w:spacing w:before="480"/>
            </w:pPr>
            <w:r>
              <w:rPr>
                <w:color w:val="606060"/>
                <w:sz w:val="20"/>
              </w:rPr>
              <w:t>______________________________________</w:t>
            </w:r>
          </w:p>
        </w:tc>
      </w:tr>
      <w:tr>
        <w:tc>
          <w:tcPr>
            <w:tcW w:type="dxa" w:w="4819"/>
          </w:tcPr>
          <w:p>
            <w:r>
              <w:rPr>
                <w:color w:val="606060"/>
                <w:sz w:val="18"/>
              </w:rPr>
              <w:t>Unterschrift Verkäufer:in</w:t>
            </w:r>
          </w:p>
        </w:tc>
        <w:tc>
          <w:tcPr>
            <w:tcW w:type="dxa" w:w="4819"/>
          </w:tcPr>
          <w:p>
            <w:r>
              <w:rPr>
                <w:color w:val="606060"/>
                <w:sz w:val="18"/>
              </w:rPr>
              <w:t>Unterschrift Käufer:in</w:t>
            </w:r>
          </w:p>
        </w:tc>
      </w:tr>
    </w:tbl>
    <w:p>
      <w:pPr>
        <w:spacing w:before="320"/>
      </w:pPr>
      <w:r>
        <w:rPr>
          <w:i/>
          <w:color w:val="606060"/>
          <w:sz w:val="16"/>
        </w:rPr>
        <w:t>Hinweis: Diese Vorlage ist ein unverbindliches Muster für den Verkauf zwischen Privatpersonen in Österreich und ersetzt keine Rechtsberatung. Sie ist nicht geeignet, wenn eine der Parteien als Unternehmer handelt – dann ist ein Gewährleistungsausschluss gegenüber Verbrauchern unwirksam. Bereitgestellt von schadensboerse.at</w:t>
      </w:r>
    </w:p>
    <w:sectPr w:rsidR="00FC693F" w:rsidRPr="0006063C" w:rsidSect="00034616">
      <w:pgSz w:w="12240" w:h="15840"/>
      <w:pgMar w:top="1020"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